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16" w:rsidRDefault="00A25C16" w:rsidP="00A25C16">
      <w:pPr>
        <w:widowControl w:val="0"/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207"/>
      <w:bookmarkEnd w:id="0"/>
      <w:r w:rsidRPr="00A25C16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eastAsia="Calibri" w:hAnsi="Times New Roman" w:cs="Times New Roman"/>
          <w:sz w:val="28"/>
          <w:szCs w:val="28"/>
        </w:rPr>
        <w:t>к протоколу рабочей группы «ветеринарно-санитарные меры» 4 – 6 июня 2013 года</w:t>
      </w:r>
    </w:p>
    <w:p w:rsidR="00A25C16" w:rsidRPr="00A25C16" w:rsidRDefault="00A25C16" w:rsidP="00A25C16">
      <w:pPr>
        <w:widowControl w:val="0"/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4F3" w:rsidRDefault="00DF24F3" w:rsidP="008C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253D8">
        <w:rPr>
          <w:rFonts w:ascii="Times New Roman" w:eastAsia="Calibri" w:hAnsi="Times New Roman" w:cs="Times New Roman"/>
          <w:b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9253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5C6B">
        <w:rPr>
          <w:rFonts w:ascii="Times New Roman" w:eastAsia="Calibri" w:hAnsi="Times New Roman" w:cs="Times New Roman"/>
          <w:b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b/>
          <w:sz w:val="28"/>
          <w:szCs w:val="28"/>
        </w:rPr>
        <w:t>ень</w:t>
      </w:r>
      <w:r w:rsidR="00EB5C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5141" w:rsidRPr="00EB5C6B" w:rsidRDefault="00EB5C6B" w:rsidP="00DF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замечаний </w:t>
      </w:r>
      <w:r w:rsidR="009253D8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предложений</w:t>
      </w:r>
      <w:r w:rsidR="009253D8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63D4"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проект акта </w:t>
      </w:r>
      <w:r w:rsidR="008644B1">
        <w:rPr>
          <w:rFonts w:ascii="Times New Roman" w:eastAsia="Calibri" w:hAnsi="Times New Roman" w:cs="Times New Roman"/>
          <w:b/>
          <w:sz w:val="28"/>
          <w:szCs w:val="28"/>
        </w:rPr>
        <w:t>Евразийской экономической комиссии</w:t>
      </w:r>
    </w:p>
    <w:p w:rsidR="002F1E3C" w:rsidRDefault="002F1E3C" w:rsidP="00EB5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41" w:rsidRPr="008C5141" w:rsidRDefault="003510F1" w:rsidP="00EB5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2F1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9664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ветеринарные (ветеринарно-санитарные требования), предъявляемые к товарам, подлежащим ветеринарному контролю (надзору)</w:t>
      </w:r>
    </w:p>
    <w:p w:rsidR="008644B1" w:rsidRPr="009253D8" w:rsidRDefault="009253D8" w:rsidP="00864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53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C5141" w:rsidRPr="00925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73506D" w:rsidRPr="00925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 w:rsidR="00381903" w:rsidRPr="00925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</w:t>
      </w:r>
      <w:r w:rsidR="008644B1" w:rsidRPr="009253D8">
        <w:rPr>
          <w:rFonts w:ascii="Times New Roman" w:eastAsia="Calibri" w:hAnsi="Times New Roman" w:cs="Times New Roman"/>
          <w:sz w:val="20"/>
          <w:szCs w:val="20"/>
        </w:rPr>
        <w:t>Евразийской экономической комиссии</w:t>
      </w:r>
      <w:r w:rsidRPr="009253D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644B1" w:rsidRPr="009253D8" w:rsidRDefault="008644B1" w:rsidP="00864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1559"/>
        <w:gridCol w:w="3119"/>
        <w:gridCol w:w="3260"/>
      </w:tblGrid>
      <w:tr w:rsidR="00EB5C6B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1" w:rsidRPr="00A554D8" w:rsidRDefault="008C5141" w:rsidP="009D3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1" w:rsidRPr="00A554D8" w:rsidRDefault="008C5141" w:rsidP="009253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Структурный  элемент </w:t>
            </w:r>
            <w:r w:rsidR="0073506D" w:rsidRPr="00A554D8">
              <w:rPr>
                <w:rFonts w:ascii="Times New Roman" w:eastAsia="Times New Roman" w:hAnsi="Times New Roman" w:cs="Times New Roman"/>
                <w:szCs w:val="20"/>
              </w:rPr>
              <w:t xml:space="preserve">проекта </w:t>
            </w:r>
            <w:r w:rsidR="00381903" w:rsidRPr="00A554D8">
              <w:rPr>
                <w:rFonts w:ascii="Times New Roman" w:eastAsia="Times New Roman" w:hAnsi="Times New Roman" w:cs="Times New Roman"/>
                <w:szCs w:val="20"/>
              </w:rPr>
              <w:t xml:space="preserve">акта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2" w:rsidRPr="00A554D8" w:rsidRDefault="008C5141" w:rsidP="0038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  <w:r w:rsidR="00771E58" w:rsidRPr="00A554D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A554D8">
              <w:rPr>
                <w:rFonts w:ascii="Times New Roman" w:hAnsi="Times New Roman" w:cs="Times New Roman"/>
                <w:szCs w:val="20"/>
              </w:rPr>
              <w:t>субъект</w:t>
            </w:r>
            <w:r w:rsidR="009253D8" w:rsidRPr="00A554D8">
              <w:rPr>
                <w:rFonts w:ascii="Times New Roman" w:hAnsi="Times New Roman" w:cs="Times New Roman"/>
                <w:szCs w:val="20"/>
              </w:rPr>
              <w:t>а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, от</w:t>
            </w:r>
            <w:r w:rsidR="00771E58" w:rsidRPr="00A554D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котор</w:t>
            </w:r>
            <w:r w:rsidR="009253D8" w:rsidRPr="00A554D8">
              <w:rPr>
                <w:rFonts w:ascii="Times New Roman" w:eastAsia="Times New Roman" w:hAnsi="Times New Roman" w:cs="Times New Roman"/>
                <w:szCs w:val="20"/>
              </w:rPr>
              <w:t>ого</w:t>
            </w:r>
          </w:p>
          <w:p w:rsidR="008C5141" w:rsidRPr="00A554D8" w:rsidRDefault="009D3E22" w:rsidP="00771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="008C5141" w:rsidRPr="00A554D8">
              <w:rPr>
                <w:rFonts w:ascii="Times New Roman" w:eastAsia="Times New Roman" w:hAnsi="Times New Roman" w:cs="Times New Roman"/>
                <w:szCs w:val="20"/>
              </w:rPr>
              <w:t xml:space="preserve">оступили 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з</w:t>
            </w:r>
            <w:r w:rsidR="008C5141" w:rsidRPr="00A554D8">
              <w:rPr>
                <w:rFonts w:ascii="Times New Roman" w:eastAsia="Times New Roman" w:hAnsi="Times New Roman" w:cs="Times New Roman"/>
                <w:szCs w:val="20"/>
              </w:rPr>
              <w:t>ам</w:t>
            </w:r>
            <w:r w:rsidR="000C6636" w:rsidRPr="00A554D8">
              <w:rPr>
                <w:rFonts w:ascii="Times New Roman" w:eastAsia="Times New Roman" w:hAnsi="Times New Roman" w:cs="Times New Roman"/>
                <w:szCs w:val="20"/>
              </w:rPr>
              <w:t xml:space="preserve">ечания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2" w:rsidRPr="00A554D8" w:rsidRDefault="008C5141" w:rsidP="009D3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Содержание замечания</w:t>
            </w:r>
          </w:p>
          <w:p w:rsidR="008C5141" w:rsidRPr="00A554D8" w:rsidRDefault="009253D8" w:rsidP="009253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8C5141" w:rsidRPr="00A554D8">
              <w:rPr>
                <w:rFonts w:ascii="Times New Roman" w:eastAsia="Times New Roman" w:hAnsi="Times New Roman" w:cs="Times New Roman"/>
                <w:szCs w:val="20"/>
              </w:rPr>
              <w:t>предложения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1" w:rsidRPr="00A554D8" w:rsidRDefault="008C5141" w:rsidP="009D3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Заключение  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по итогам рассмотрения</w:t>
            </w:r>
          </w:p>
        </w:tc>
      </w:tr>
      <w:tr w:rsidR="002F1E3C" w:rsidRPr="00A554D8" w:rsidTr="00135D0A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3C" w:rsidRPr="00A554D8" w:rsidRDefault="002F1E3C" w:rsidP="002F1E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3C" w:rsidRPr="00A554D8" w:rsidRDefault="002F1E3C" w:rsidP="00966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3C" w:rsidRPr="00A554D8" w:rsidRDefault="002F1E3C" w:rsidP="00966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3C" w:rsidRPr="00A554D8" w:rsidRDefault="002F1E3C" w:rsidP="00966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3C" w:rsidRPr="00A554D8" w:rsidRDefault="002F1E3C" w:rsidP="00966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2F1E3C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3C" w:rsidRPr="00A554D8" w:rsidRDefault="002F1E3C" w:rsidP="002F1E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C" w:rsidRPr="00A554D8" w:rsidRDefault="00771E58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Ввоз на таможенную территорию Таможенного союза и (или) перемещению между Сторонами готовых мясопродуктов допускается с мясоперерабатывающих предприятий, расположенных на административных территориях, свободных от заразных болезней животных в соответствии с рекомендациями Кодекса МЭБ.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C" w:rsidRPr="00A554D8" w:rsidRDefault="00FC60C6" w:rsidP="009664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C" w:rsidRPr="00A554D8" w:rsidRDefault="00771E58" w:rsidP="00EC76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Заменить слова «</w:t>
            </w:r>
            <w:r w:rsidRPr="00A554D8">
              <w:rPr>
                <w:rFonts w:ascii="Times New Roman" w:hAnsi="Times New Roman" w:cs="Times New Roman"/>
                <w:szCs w:val="20"/>
              </w:rPr>
              <w:t>свободных от заразных болезней животных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» перечнем болезней из списка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C" w:rsidRDefault="004569A7" w:rsidP="00456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Учтено.</w:t>
            </w:r>
          </w:p>
          <w:p w:rsidR="004569A7" w:rsidRPr="00C81A4E" w:rsidRDefault="004569A7" w:rsidP="00150B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 xml:space="preserve">Ввоз на таможенную территорию Таможенного союза и (или) перемещению между Сторонами </w:t>
            </w:r>
            <w:r w:rsidRPr="00BD705C">
              <w:rPr>
                <w:rFonts w:ascii="Times New Roman" w:hAnsi="Times New Roman" w:cs="Times New Roman"/>
                <w:szCs w:val="20"/>
              </w:rPr>
              <w:t>мяс</w:t>
            </w:r>
            <w:r w:rsidR="00DB3496" w:rsidRPr="00BD705C">
              <w:rPr>
                <w:rFonts w:ascii="Times New Roman" w:hAnsi="Times New Roman" w:cs="Times New Roman"/>
                <w:szCs w:val="20"/>
              </w:rPr>
              <w:t>ные пр</w:t>
            </w:r>
            <w:r w:rsidRPr="00BD705C">
              <w:rPr>
                <w:rFonts w:ascii="Times New Roman" w:hAnsi="Times New Roman" w:cs="Times New Roman"/>
                <w:szCs w:val="20"/>
              </w:rPr>
              <w:t>одукт</w:t>
            </w:r>
            <w:r w:rsidR="00DB3496" w:rsidRPr="00BD705C">
              <w:rPr>
                <w:rFonts w:ascii="Times New Roman" w:hAnsi="Times New Roman" w:cs="Times New Roman"/>
                <w:szCs w:val="20"/>
              </w:rPr>
              <w:t>ы</w:t>
            </w:r>
            <w:r w:rsidRPr="00A554D8">
              <w:rPr>
                <w:rFonts w:ascii="Times New Roman" w:hAnsi="Times New Roman" w:cs="Times New Roman"/>
                <w:szCs w:val="20"/>
              </w:rPr>
              <w:t xml:space="preserve"> допускается с мясоперерабатывающих предприятий, </w:t>
            </w:r>
            <w:r w:rsidR="00150B53">
              <w:rPr>
                <w:rFonts w:ascii="Times New Roman" w:hAnsi="Times New Roman" w:cs="Times New Roman"/>
                <w:szCs w:val="20"/>
              </w:rPr>
              <w:t>в отношении которых не установлены ветеринарно-санитарные ограничения</w:t>
            </w:r>
          </w:p>
        </w:tc>
      </w:tr>
      <w:tr w:rsidR="00771E58" w:rsidRPr="00A554D8" w:rsidTr="00135D0A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Готовые мясопродукты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771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Дать определение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A7" w:rsidRDefault="004569A7" w:rsidP="00C81A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Учтено.</w:t>
            </w:r>
          </w:p>
          <w:p w:rsidR="00771E58" w:rsidRPr="00A554D8" w:rsidRDefault="00C81A4E" w:rsidP="00C81A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Термин приведен в соответствии с техническим регламентом Таможенного союза «О безопасности мяса и мясной продукции» </w:t>
            </w:r>
            <w:r w:rsidR="004569A7">
              <w:rPr>
                <w:rFonts w:ascii="Times New Roman" w:eastAsia="Times New Roman" w:hAnsi="Times New Roman" w:cs="Times New Roman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мясная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продукция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Не допускается ввоз на территорию Таможенного союза и (или) перемещение между Сторонами готовых мясопродуктов, полученных от убоя животных, которые подвергались воздействию: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771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За исключением случаев, когда это разрешается Кодексом МЭБ или Кодексом </w:t>
            </w:r>
            <w:proofErr w:type="spellStart"/>
            <w:r w:rsidRPr="00A554D8">
              <w:rPr>
                <w:rFonts w:ascii="Times New Roman" w:eastAsia="Times New Roman" w:hAnsi="Times New Roman" w:cs="Times New Roman"/>
                <w:szCs w:val="20"/>
              </w:rPr>
              <w:t>Алиментариус</w:t>
            </w:r>
            <w:proofErr w:type="spellEnd"/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, не </w:t>
            </w:r>
            <w:r w:rsidRPr="00A554D8">
              <w:rPr>
                <w:rFonts w:ascii="Times New Roman" w:hAnsi="Times New Roman" w:cs="Times New Roman"/>
                <w:szCs w:val="20"/>
              </w:rPr>
              <w:t>допускается ввоз на территорию Таможенного союза и (или) перемещение между Сторонами готовых мясопродуктов, полученных от убоя животных, которые подвергались воздействию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Default="00150B53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150B53" w:rsidRPr="00A554D8" w:rsidRDefault="00150B53" w:rsidP="00510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Продукция должна соответствовать Требованиям, установленным в Таможенном союзе. Данные требования разработаны в соответствии с рекомендациями </w:t>
            </w:r>
            <w:r w:rsidR="00510DD9" w:rsidRPr="00A554D8">
              <w:rPr>
                <w:rFonts w:ascii="Times New Roman" w:eastAsia="Times New Roman" w:hAnsi="Times New Roman" w:cs="Times New Roman"/>
                <w:szCs w:val="20"/>
              </w:rPr>
              <w:t>Кодекс</w:t>
            </w:r>
            <w:r w:rsidR="00510DD9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="00510DD9" w:rsidRPr="00A554D8">
              <w:rPr>
                <w:rFonts w:ascii="Times New Roman" w:eastAsia="Times New Roman" w:hAnsi="Times New Roman" w:cs="Times New Roman"/>
                <w:szCs w:val="20"/>
              </w:rPr>
              <w:t xml:space="preserve"> МЭБ или Кодекс</w:t>
            </w:r>
            <w:r w:rsidR="00510DD9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="00510DD9" w:rsidRPr="00A554D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510DD9" w:rsidRPr="00A554D8">
              <w:rPr>
                <w:rFonts w:ascii="Times New Roman" w:eastAsia="Times New Roman" w:hAnsi="Times New Roman" w:cs="Times New Roman"/>
                <w:szCs w:val="20"/>
              </w:rPr>
              <w:t>Алиментариус</w:t>
            </w:r>
            <w:proofErr w:type="spellEnd"/>
            <w:r w:rsidR="00510DD9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обязательны для продукции, производимой на территории Таможенного союза.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C5699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Микробиологические, химико-токсикологические и радиологические показатели готовых мясопродуктов должны соответствовать действующим на территории таможенного союза ветеринарным и санитарным правилам и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771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 xml:space="preserve">Микробиологические, химико-токсикологические и радиологические показатели готовых мясопродуктов должны соответствовать действующим ветеринарным и санитарным правилам и требованиям на территории таможенного союза или соответствовать Кодексу МЭБ или Кодексу 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Алиментариус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D9" w:rsidRDefault="00510DD9" w:rsidP="00510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771E58" w:rsidRPr="00A554D8" w:rsidRDefault="00510DD9" w:rsidP="00510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Продукция должна соответствовать Требованиям, установленным в Таможенном союзе. Данные требования разработаны в соответствии с рекомендациями 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Кодекс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 МЭБ или Кодекс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554D8">
              <w:rPr>
                <w:rFonts w:ascii="Times New Roman" w:eastAsia="Times New Roman" w:hAnsi="Times New Roman" w:cs="Times New Roman"/>
                <w:szCs w:val="20"/>
              </w:rPr>
              <w:t>Алиментариус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обязательны для продукции, производимой на территории Таможенного союза.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C5699F">
            <w:pPr>
              <w:pStyle w:val="Default"/>
              <w:ind w:firstLine="851"/>
              <w:jc w:val="center"/>
              <w:rPr>
                <w:sz w:val="22"/>
                <w:szCs w:val="20"/>
              </w:rPr>
            </w:pPr>
            <w:r w:rsidRPr="00A554D8">
              <w:rPr>
                <w:color w:val="auto"/>
                <w:sz w:val="22"/>
                <w:szCs w:val="20"/>
              </w:rPr>
              <w:t>Для всех видов животных - ящура - в течение последних 12 месяцев на территории страны или административной территории в соответствии с регионализацией;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771E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Будет ли применяться к мясу животных, не восприимчивым к ящуру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C5699F" w:rsidRDefault="00115474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699F">
              <w:rPr>
                <w:rFonts w:ascii="Times New Roman" w:eastAsia="Times New Roman" w:hAnsi="Times New Roman" w:cs="Times New Roman"/>
                <w:szCs w:val="20"/>
              </w:rPr>
              <w:t>Учтено.</w:t>
            </w:r>
          </w:p>
          <w:p w:rsidR="00C5699F" w:rsidRPr="00C5699F" w:rsidRDefault="00C5699F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699F">
              <w:rPr>
                <w:rFonts w:ascii="Times New Roman" w:hAnsi="Times New Roman" w:cs="Times New Roman"/>
                <w:szCs w:val="20"/>
              </w:rPr>
              <w:t>Для всех видов восприимчивых животных - ящура - в течение последних 12 месяцев на территории страны или административной территории в соответствии с регионализацией;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771E58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- сибирской язвы - в течение последних 20 дней на территории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Научное обоснование требования по «официальной свободе» или изложить в следующей редакции: «сибирская язва – никаких ограничений по перемещению или подтвержденных случаев в течение последних 20 дней на территории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Default="00115474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Учтен</w:t>
            </w:r>
            <w:r w:rsidR="00510DD9">
              <w:rPr>
                <w:rFonts w:ascii="Times New Roman" w:eastAsia="Times New Roman" w:hAnsi="Times New Roman" w:cs="Times New Roman"/>
                <w:szCs w:val="20"/>
              </w:rPr>
              <w:t xml:space="preserve">о. </w:t>
            </w:r>
          </w:p>
          <w:p w:rsidR="00510DD9" w:rsidRPr="00A554D8" w:rsidRDefault="00115474" w:rsidP="001154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происходят из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хозяйств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на которые не налагались меры санитарного ограничения на перевозки по причине сибирской язвы и в которых случаев этой болезни не возникало в течение 20 дней перед убоем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Для КРС - бруцеллеза, туберкулеза - в течение последних 6 месяцев на территории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AC6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A" w:rsidRDefault="00135D0A" w:rsidP="00383D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135D0A" w:rsidRDefault="00135D0A" w:rsidP="00383D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пункту 2 Статьи 5.1.2. Кодекса здоровья наземных животных МЭБ.</w:t>
            </w:r>
          </w:p>
          <w:p w:rsidR="00383D59" w:rsidRDefault="00383D59" w:rsidP="00383D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Мероприятия по профилактике и контролю данных заболеваний проводится в государствах-членах Таможенного союза. </w:t>
            </w:r>
          </w:p>
          <w:p w:rsidR="00771E58" w:rsidRPr="00A554D8" w:rsidRDefault="00383D59" w:rsidP="00773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Противоэпизоотические мероприятия подразумевают введение ограничений в отношении неблагополучных хозяйств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Для КРС - энзоотического лейкоза - в течение последних 12 месяцев в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пункту 2 Статьи 5.1.2. Кодекса здоровья наземных животных МЭБ.</w:t>
            </w:r>
          </w:p>
          <w:p w:rsidR="00383D59" w:rsidRDefault="00383D59" w:rsidP="00383D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Мероприятия по профилактике и контролю данных заболеваний проводится в государствах-членах Таможенного союза. </w:t>
            </w:r>
          </w:p>
          <w:p w:rsidR="00771E58" w:rsidRPr="00A554D8" w:rsidRDefault="00383D59" w:rsidP="00773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Противоэпизоотические мероприятия подразумевают введение ограничений в отношении неблагополучных хозяйств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771E5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 xml:space="preserve">губкообразной энцефалопатии крупного рогатого скота - в соответствии с рекомендациями Кодекса МЭБ и классификацией риска по губкообразной энцефалопатии крупного рогатого скота экспортирующей страны, зоны или 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компартмента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Слишком расплывчатая формулировка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Default="00383D59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383D59" w:rsidRPr="00A554D8" w:rsidRDefault="00383D59" w:rsidP="001A0E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Данная формулировка </w:t>
            </w:r>
            <w:r w:rsidR="001A0E87">
              <w:rPr>
                <w:rFonts w:ascii="Times New Roman" w:eastAsia="Times New Roman" w:hAnsi="Times New Roman" w:cs="Times New Roman"/>
                <w:szCs w:val="20"/>
              </w:rPr>
              <w:t>соответствует главе 11.5 Кодекса МЭБ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К ввозу на таможенную территорию Таможенного союза и (или) перемещению между Сторонами допускаются готовые мясопродукты произведенные из сырья, полученного от убоя крупного рогатого скота и (или) мелкого рогатого скота, которые не получали корма животного происхождения, содержащие белки жвачных животных, за исключением веществ, рекомендованных Кодексом МЭБ.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Нет рекомендаций МЭБ по сертификации в данной части.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Default="001A0E87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1A0E87" w:rsidRPr="00A554D8" w:rsidRDefault="001A0E87" w:rsidP="001A0E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Кодекс МЭБ содержит перечень материалов, несущих риск по губкообразной энцефалопатии. </w:t>
            </w:r>
          </w:p>
        </w:tc>
      </w:tr>
      <w:tr w:rsidR="00771E5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58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МРС - бруцеллеза, туберкулеза - в течение последних 6 месяцев на территории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8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пункту 2 Статьи 5.1.2. Кодекса здоровья наземных животных МЭБ.</w:t>
            </w:r>
          </w:p>
          <w:p w:rsidR="001A0E87" w:rsidRDefault="001A0E87" w:rsidP="001A0E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Мероприятия по профилактике и контролю данных заболеваний проводится в государствах-членах Таможенного союза. </w:t>
            </w:r>
          </w:p>
          <w:p w:rsidR="00771E58" w:rsidRPr="00A554D8" w:rsidRDefault="001A0E87" w:rsidP="00773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Противоэпизоотические мероприятия подразумевают введение ограничений в отношении неблагополучных хозяйств</w:t>
            </w:r>
          </w:p>
        </w:tc>
      </w:tr>
      <w:tr w:rsidR="00A554D8" w:rsidRPr="00A554D8" w:rsidTr="00135D0A">
        <w:trPr>
          <w:trHeight w:val="9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C663A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МРС - скрепи овец – в соответствии с рекомендациями Кодекса МЭБ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Слишком расплывчатая формулировка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7" w:rsidRDefault="001A0E87" w:rsidP="001A0E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AC663A" w:rsidRPr="00A554D8" w:rsidRDefault="001A0E87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Данная </w:t>
            </w:r>
            <w:r w:rsidR="00C5699F">
              <w:rPr>
                <w:rFonts w:ascii="Times New Roman" w:eastAsia="Times New Roman" w:hAnsi="Times New Roman" w:cs="Times New Roman"/>
                <w:szCs w:val="20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главе 14.9 Кодекса МЭБ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C663A" w:rsidP="00C56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везикулярной болезни свиней -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регионализацией, где проводился «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стемпинг</w:t>
            </w:r>
            <w:proofErr w:type="spellEnd"/>
            <w:r w:rsidRPr="00A554D8">
              <w:rPr>
                <w:rFonts w:ascii="Times New Roman" w:hAnsi="Times New Roman" w:cs="Times New Roman"/>
                <w:szCs w:val="20"/>
              </w:rPr>
              <w:t xml:space="preserve"> аут»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в полной мере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Default="001A0E87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1A0E87" w:rsidRDefault="001A0E87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Данная формулировка соответствует главе 14.9 Кодекса МЭБ.</w:t>
            </w:r>
          </w:p>
          <w:p w:rsidR="001A0E87" w:rsidRPr="00A554D8" w:rsidRDefault="00327A24" w:rsidP="00327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Предложение будет рассмотрено после внесения изменений в </w:t>
            </w:r>
            <w:r w:rsidR="001A0E87">
              <w:rPr>
                <w:rFonts w:ascii="Times New Roman" w:eastAsia="Times New Roman" w:hAnsi="Times New Roman" w:cs="Times New Roman"/>
                <w:szCs w:val="20"/>
              </w:rPr>
              <w:t>Кодекс МЭБ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 xml:space="preserve">болезни 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Ауески</w:t>
            </w:r>
            <w:proofErr w:type="spellEnd"/>
            <w:r w:rsidRPr="00A554D8">
              <w:rPr>
                <w:rFonts w:ascii="Times New Roman" w:hAnsi="Times New Roman" w:cs="Times New Roman"/>
                <w:szCs w:val="20"/>
              </w:rPr>
              <w:t xml:space="preserve"> - на территории страны в соответствии с рекомендациями Кодекса МЭБ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Default="00327A24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Учтено.</w:t>
            </w:r>
          </w:p>
          <w:p w:rsidR="00327A24" w:rsidRDefault="00327A24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главе 8.2. Кодекса МЭБ.</w:t>
            </w:r>
          </w:p>
          <w:p w:rsidR="00327A24" w:rsidRPr="00A554D8" w:rsidRDefault="00327A24" w:rsidP="00327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 xml:space="preserve">болезни 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Ауески</w:t>
            </w:r>
            <w:proofErr w:type="spellEnd"/>
            <w:r w:rsidRPr="00A554D8">
              <w:rPr>
                <w:rFonts w:ascii="Times New Roman" w:hAnsi="Times New Roman" w:cs="Times New Roman"/>
                <w:szCs w:val="20"/>
              </w:rPr>
              <w:t xml:space="preserve"> - на территории </w:t>
            </w:r>
            <w:r>
              <w:rPr>
                <w:rFonts w:ascii="Times New Roman" w:hAnsi="Times New Roman" w:cs="Times New Roman"/>
                <w:szCs w:val="20"/>
              </w:rPr>
              <w:t xml:space="preserve">хозяйства </w:t>
            </w:r>
            <w:r w:rsidRPr="00A554D8">
              <w:rPr>
                <w:rFonts w:ascii="Times New Roman" w:hAnsi="Times New Roman" w:cs="Times New Roman"/>
                <w:szCs w:val="20"/>
              </w:rPr>
              <w:t>в соответствии с рекомендациями Кодекса МЭБ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54D8">
              <w:rPr>
                <w:rFonts w:ascii="Times New Roman" w:hAnsi="Times New Roman" w:cs="Times New Roman"/>
                <w:szCs w:val="20"/>
              </w:rPr>
              <w:t>энтеровирусного</w:t>
            </w:r>
            <w:proofErr w:type="gramEnd"/>
            <w:r w:rsidRPr="00A554D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энцефаломиелита</w:t>
            </w:r>
            <w:proofErr w:type="spellEnd"/>
            <w:r w:rsidRPr="00A554D8">
              <w:rPr>
                <w:rFonts w:ascii="Times New Roman" w:hAnsi="Times New Roman" w:cs="Times New Roman"/>
                <w:szCs w:val="20"/>
              </w:rPr>
              <w:t xml:space="preserve"> свиней (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тексовирусного</w:t>
            </w:r>
            <w:proofErr w:type="spellEnd"/>
            <w:r w:rsidRPr="00A554D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энцефаломиелита</w:t>
            </w:r>
            <w:proofErr w:type="spellEnd"/>
            <w:r w:rsidRPr="00A554D8">
              <w:rPr>
                <w:rFonts w:ascii="Times New Roman" w:hAnsi="Times New Roman" w:cs="Times New Roman"/>
                <w:szCs w:val="20"/>
              </w:rPr>
              <w:t xml:space="preserve"> свиней, болезни Тешена) - в течение последних 6 месяцев на территории страны или административной территории в соответствии с регионализацией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пункту 2 Статьи 5.1.2. Кодекса здоровья наземных животных МЭБ.</w:t>
            </w:r>
          </w:p>
          <w:p w:rsidR="00773E25" w:rsidRDefault="00773E25" w:rsidP="00773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Мероприятия по профилактике и контролю данных заболеваний проводится в государствах-членах Таможенного союза. </w:t>
            </w:r>
          </w:p>
          <w:p w:rsidR="00AC663A" w:rsidRPr="00A554D8" w:rsidRDefault="00773E25" w:rsidP="00773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Противоэпизоотические мероприятия подразумевают введение ограничений в отношении неблагополучных хозяйств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трихинеллеза – при отсутствии зарегистрированных случаев болезни в течение последних 3 месяцев на территории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пункту 2 Статьи 5.1.2. Кодекса здоровья наземных животных МЭБ.</w:t>
            </w:r>
          </w:p>
          <w:p w:rsidR="00773E25" w:rsidRDefault="00773E25" w:rsidP="00773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Мероприятия по профилактике и контролю данных заболеваний проводится в государствах-членах Таможенного союза. </w:t>
            </w:r>
          </w:p>
          <w:p w:rsidR="00AC663A" w:rsidRPr="00A554D8" w:rsidRDefault="00773E25" w:rsidP="00773E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Противоэпизоотические мероприятия подразумевают введение ограничений в отношении неблагополучных хозяйств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A554D8" w:rsidP="005F5CD2">
            <w:pPr>
              <w:pStyle w:val="Default"/>
              <w:ind w:firstLine="284"/>
              <w:rPr>
                <w:color w:val="auto"/>
                <w:sz w:val="22"/>
                <w:szCs w:val="20"/>
              </w:rPr>
            </w:pPr>
            <w:r w:rsidRPr="00A554D8">
              <w:rPr>
                <w:color w:val="auto"/>
                <w:sz w:val="22"/>
                <w:szCs w:val="20"/>
              </w:rPr>
              <w:t>- каждая свиная туша исследована на трихинеллез с отрицательным результатом</w:t>
            </w:r>
          </w:p>
          <w:p w:rsidR="00A554D8" w:rsidRPr="00A554D8" w:rsidRDefault="00A554D8" w:rsidP="005F5CD2">
            <w:pPr>
              <w:pStyle w:val="Default"/>
              <w:ind w:firstLine="284"/>
              <w:rPr>
                <w:color w:val="auto"/>
                <w:sz w:val="22"/>
                <w:szCs w:val="20"/>
              </w:rPr>
            </w:pPr>
            <w:r w:rsidRPr="00A554D8">
              <w:rPr>
                <w:color w:val="auto"/>
                <w:sz w:val="22"/>
                <w:szCs w:val="20"/>
              </w:rPr>
              <w:t xml:space="preserve">или </w:t>
            </w:r>
          </w:p>
          <w:p w:rsidR="00AC663A" w:rsidRPr="00A554D8" w:rsidRDefault="00A554D8" w:rsidP="005F5CD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- свинина, подвергнутая заморозке, как указано в нижеследующей таблице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Исключить требование по трихинеллезу из регионов с минимальным риском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773E25" w:rsidP="005F5C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Отклонено. В проекте </w:t>
            </w:r>
            <w:r w:rsidR="005F5CD2">
              <w:rPr>
                <w:rFonts w:ascii="Times New Roman" w:eastAsia="Times New Roman" w:hAnsi="Times New Roman" w:cs="Times New Roman"/>
                <w:szCs w:val="20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Cs w:val="20"/>
              </w:rPr>
              <w:t>предусмотрен</w:t>
            </w:r>
            <w:r w:rsidR="005F5CD2">
              <w:rPr>
                <w:rFonts w:ascii="Times New Roman" w:eastAsia="Times New Roman" w:hAnsi="Times New Roman" w:cs="Times New Roman"/>
                <w:szCs w:val="20"/>
              </w:rPr>
              <w:t xml:space="preserve"> выбор: заморозка или исследование на трихинеллез.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репродуктивно-респираторного синдрома свиней – в течение последних 6 месяцев на территории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пункту 2 Статьи 5.1.2. Кодекса здоровья наземных животных МЭБ.</w:t>
            </w:r>
          </w:p>
          <w:p w:rsidR="005F5CD2" w:rsidRDefault="005F5CD2" w:rsidP="005F5C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Мероприятия по профилактике и контролю данных заболеваний проводится в государствах-членах Таможенного союза. </w:t>
            </w:r>
          </w:p>
          <w:p w:rsidR="00AC663A" w:rsidRPr="00A554D8" w:rsidRDefault="005F5CD2" w:rsidP="005F5C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Противоэпизоотические мероприятия подразумевают введение ограничений в отношении неблагополучных хозяйств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A" w:rsidRPr="00A554D8" w:rsidRDefault="00AC663A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 xml:space="preserve"> гриппа птица, подлежащего в соответствии с Кодексом МЭБ обязательной декларации, болезни Ньюкасла - в течение последних 12 месяцев на территории страны или административной территории или в течение 3 месяцев при проведении «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стэмпинг</w:t>
            </w:r>
            <w:proofErr w:type="spellEnd"/>
            <w:r w:rsidRPr="00A554D8">
              <w:rPr>
                <w:rFonts w:ascii="Times New Roman" w:hAnsi="Times New Roman" w:cs="Times New Roman"/>
                <w:szCs w:val="20"/>
              </w:rPr>
              <w:t xml:space="preserve"> аут» и отрицательных результатах эпизоотического контроля в соответствии с регионализацией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A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в полной мере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2" w:rsidRDefault="005F5CD2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AC663A" w:rsidRPr="00A554D8" w:rsidRDefault="005F5CD2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</w:t>
            </w:r>
            <w:r w:rsidR="00F8749C">
              <w:rPr>
                <w:rFonts w:ascii="Times New Roman" w:eastAsia="Times New Roman" w:hAnsi="Times New Roman" w:cs="Times New Roman"/>
                <w:szCs w:val="20"/>
              </w:rPr>
              <w:t>ствует главе 10.4. кодекса МЭБ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эпизоотического лимфангоита – в течение последних 2 месяцев на территории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Не соответствует рекомендациям МЭБ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135D0A" w:rsidRDefault="00135D0A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Соответствует пункту 2 Статьи 5.1.2. Кодекса здоровья наземных животных МЭБ.</w:t>
            </w:r>
          </w:p>
          <w:p w:rsidR="00A554D8" w:rsidRPr="00A554D8" w:rsidRDefault="006B5886" w:rsidP="00135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 соответствии с </w:t>
            </w:r>
            <w:r w:rsidR="00135D0A">
              <w:rPr>
                <w:rFonts w:ascii="Times New Roman" w:eastAsia="Times New Roman" w:hAnsi="Times New Roman" w:cs="Times New Roman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Cs w:val="20"/>
              </w:rPr>
              <w:t>ациональным законодательством Сторон при установлении эпизоотического лимфангоита туша, внутренние органы и шкура подлежат уничтожению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Не допускается ввоз на территорию Таможенного союза и (или) перемещение между Сторонами готовых мясопродуктов, полученных от убоя животных, которые подвергались воздействию: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За исключением случаев, когда это разрешается Кодексом МЭБ или Кодексом </w:t>
            </w:r>
            <w:proofErr w:type="spellStart"/>
            <w:r w:rsidRPr="00A554D8">
              <w:rPr>
                <w:rFonts w:ascii="Times New Roman" w:eastAsia="Times New Roman" w:hAnsi="Times New Roman" w:cs="Times New Roman"/>
                <w:szCs w:val="20"/>
              </w:rPr>
              <w:t>Алиментариус</w:t>
            </w:r>
            <w:proofErr w:type="spellEnd"/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, не </w:t>
            </w:r>
            <w:r w:rsidRPr="00A554D8">
              <w:rPr>
                <w:rFonts w:ascii="Times New Roman" w:hAnsi="Times New Roman" w:cs="Times New Roman"/>
                <w:szCs w:val="20"/>
              </w:rPr>
              <w:t>допускается ввоз на территорию Таможенного союза и (или) перемещение между Сторонами готовых мясопродуктов, полученных от убоя животных, которые подвергались воздействию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C" w:rsidRDefault="00F8749C" w:rsidP="00F8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A554D8" w:rsidRPr="00A554D8" w:rsidRDefault="00F8749C" w:rsidP="00F8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Продукция должна соответствовать Требованиям, установленным в Таможенном союзе. Данные требования разработаны в соответствии с рекомендациями 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Кодекс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 МЭБ или Кодекс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554D8">
              <w:rPr>
                <w:rFonts w:ascii="Times New Roman" w:eastAsia="Times New Roman" w:hAnsi="Times New Roman" w:cs="Times New Roman"/>
                <w:szCs w:val="20"/>
              </w:rPr>
              <w:t>Алиментариус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обязательны для продукции, производимой на территории Таможенного союза.</w:t>
            </w:r>
          </w:p>
        </w:tc>
      </w:tr>
      <w:tr w:rsidR="00A554D8" w:rsidRPr="00A554D8" w:rsidTr="00135D0A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A554D8" w:rsidP="004A666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>Микробиологические, химико-токсикологические и радиологические показатели готовых мясопродуктов должны соответствовать действующим на территории таможенного союза ветеринарным и санитарным правилам и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1F4200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eastAsia="Times New Roman" w:hAnsi="Times New Roman" w:cs="Times New Roman"/>
                <w:szCs w:val="20"/>
              </w:rPr>
              <w:t>США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8" w:rsidRPr="00A554D8" w:rsidRDefault="00A554D8" w:rsidP="004A6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554D8">
              <w:rPr>
                <w:rFonts w:ascii="Times New Roman" w:hAnsi="Times New Roman" w:cs="Times New Roman"/>
                <w:szCs w:val="20"/>
              </w:rPr>
              <w:t xml:space="preserve">Микробиологические, химико-токсикологические и радиологические показатели готовых мясопродуктов должны соответствовать действующим ветеринарным и санитарным правилам и требованиям на территории таможенного союза или соответствовать Кодексу МЭБ или Кодексу </w:t>
            </w:r>
            <w:proofErr w:type="spellStart"/>
            <w:r w:rsidRPr="00A554D8">
              <w:rPr>
                <w:rFonts w:ascii="Times New Roman" w:hAnsi="Times New Roman" w:cs="Times New Roman"/>
                <w:szCs w:val="20"/>
              </w:rPr>
              <w:t>Алиментариус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C" w:rsidRDefault="00F8749C" w:rsidP="00F8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Отклонено.</w:t>
            </w:r>
          </w:p>
          <w:p w:rsidR="00A554D8" w:rsidRPr="00A554D8" w:rsidRDefault="00F8749C" w:rsidP="00F8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Продукция должна соответствовать Требованиям, установленным в Таможенном союзе. Данные требования разработаны в соответствии с рекомендациями 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>Кодекс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 МЭБ или Кодекс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A554D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554D8">
              <w:rPr>
                <w:rFonts w:ascii="Times New Roman" w:eastAsia="Times New Roman" w:hAnsi="Times New Roman" w:cs="Times New Roman"/>
                <w:szCs w:val="20"/>
              </w:rPr>
              <w:t>Алиментариус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обязательны для продукции, производимой на территории Таможенного союза.</w:t>
            </w:r>
          </w:p>
        </w:tc>
      </w:tr>
    </w:tbl>
    <w:p w:rsidR="00EB5C6B" w:rsidRPr="00EB5C6B" w:rsidRDefault="00EB5C6B" w:rsidP="000071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5C6B" w:rsidRPr="00EB5C6B" w:rsidSect="00EB5C6B">
      <w:headerReference w:type="default" r:id="rId1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AA" w:rsidRDefault="009664AA" w:rsidP="00046698">
      <w:pPr>
        <w:spacing w:after="0" w:line="240" w:lineRule="auto"/>
      </w:pPr>
      <w:r>
        <w:separator/>
      </w:r>
    </w:p>
  </w:endnote>
  <w:endnote w:type="continuationSeparator" w:id="0">
    <w:p w:rsidR="009664AA" w:rsidRDefault="009664AA" w:rsidP="0004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AA" w:rsidRDefault="009664AA" w:rsidP="00046698">
      <w:pPr>
        <w:spacing w:after="0" w:line="240" w:lineRule="auto"/>
      </w:pPr>
      <w:r>
        <w:separator/>
      </w:r>
    </w:p>
  </w:footnote>
  <w:footnote w:type="continuationSeparator" w:id="0">
    <w:p w:rsidR="009664AA" w:rsidRDefault="009664AA" w:rsidP="0004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AA" w:rsidRPr="0031528B" w:rsidRDefault="009664A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664AA" w:rsidRDefault="00966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88"/>
    <w:rsid w:val="00005188"/>
    <w:rsid w:val="00005F50"/>
    <w:rsid w:val="000071BB"/>
    <w:rsid w:val="0001017B"/>
    <w:rsid w:val="000208FD"/>
    <w:rsid w:val="00045F14"/>
    <w:rsid w:val="00046698"/>
    <w:rsid w:val="00050000"/>
    <w:rsid w:val="000513F3"/>
    <w:rsid w:val="00052D23"/>
    <w:rsid w:val="00054DA7"/>
    <w:rsid w:val="00064C75"/>
    <w:rsid w:val="00092A38"/>
    <w:rsid w:val="000A6B2E"/>
    <w:rsid w:val="000B2927"/>
    <w:rsid w:val="000B3362"/>
    <w:rsid w:val="000B4645"/>
    <w:rsid w:val="000B6DF0"/>
    <w:rsid w:val="000C6636"/>
    <w:rsid w:val="000D06C8"/>
    <w:rsid w:val="000D48FF"/>
    <w:rsid w:val="000D5822"/>
    <w:rsid w:val="000E04FB"/>
    <w:rsid w:val="000E6CB6"/>
    <w:rsid w:val="000F16D8"/>
    <w:rsid w:val="000F685B"/>
    <w:rsid w:val="00103E95"/>
    <w:rsid w:val="00105BA8"/>
    <w:rsid w:val="00111209"/>
    <w:rsid w:val="00115474"/>
    <w:rsid w:val="00124855"/>
    <w:rsid w:val="00124A58"/>
    <w:rsid w:val="00126C08"/>
    <w:rsid w:val="00135D0A"/>
    <w:rsid w:val="00137EAF"/>
    <w:rsid w:val="00150B53"/>
    <w:rsid w:val="00154FED"/>
    <w:rsid w:val="00157ED4"/>
    <w:rsid w:val="001630B6"/>
    <w:rsid w:val="00164999"/>
    <w:rsid w:val="00165ED9"/>
    <w:rsid w:val="00167481"/>
    <w:rsid w:val="00173A43"/>
    <w:rsid w:val="00181615"/>
    <w:rsid w:val="0018479F"/>
    <w:rsid w:val="00195658"/>
    <w:rsid w:val="001A0547"/>
    <w:rsid w:val="001A0E87"/>
    <w:rsid w:val="001A25F4"/>
    <w:rsid w:val="001B4C28"/>
    <w:rsid w:val="001D4F74"/>
    <w:rsid w:val="001D508F"/>
    <w:rsid w:val="001D632D"/>
    <w:rsid w:val="001D6A70"/>
    <w:rsid w:val="001D727F"/>
    <w:rsid w:val="001F0B7D"/>
    <w:rsid w:val="001F4200"/>
    <w:rsid w:val="0021089B"/>
    <w:rsid w:val="00213C34"/>
    <w:rsid w:val="00220B21"/>
    <w:rsid w:val="00231984"/>
    <w:rsid w:val="00234F83"/>
    <w:rsid w:val="0024036B"/>
    <w:rsid w:val="002430CA"/>
    <w:rsid w:val="0028472F"/>
    <w:rsid w:val="00293693"/>
    <w:rsid w:val="00296AE8"/>
    <w:rsid w:val="002A58E0"/>
    <w:rsid w:val="002B0B89"/>
    <w:rsid w:val="002C43CB"/>
    <w:rsid w:val="002C48E4"/>
    <w:rsid w:val="002D6027"/>
    <w:rsid w:val="002E208A"/>
    <w:rsid w:val="002E3DA3"/>
    <w:rsid w:val="002F1E3C"/>
    <w:rsid w:val="002F2E2B"/>
    <w:rsid w:val="002F6EAB"/>
    <w:rsid w:val="00301CB8"/>
    <w:rsid w:val="0031528B"/>
    <w:rsid w:val="003152E3"/>
    <w:rsid w:val="00322E50"/>
    <w:rsid w:val="00327A24"/>
    <w:rsid w:val="0033272E"/>
    <w:rsid w:val="00332F72"/>
    <w:rsid w:val="00335186"/>
    <w:rsid w:val="00350C36"/>
    <w:rsid w:val="003510F1"/>
    <w:rsid w:val="00363216"/>
    <w:rsid w:val="00374410"/>
    <w:rsid w:val="003749B5"/>
    <w:rsid w:val="00381903"/>
    <w:rsid w:val="003821AB"/>
    <w:rsid w:val="00382C4A"/>
    <w:rsid w:val="00383D59"/>
    <w:rsid w:val="0038547B"/>
    <w:rsid w:val="00387CA3"/>
    <w:rsid w:val="003A51FA"/>
    <w:rsid w:val="003B1FE3"/>
    <w:rsid w:val="003B60FF"/>
    <w:rsid w:val="003C1965"/>
    <w:rsid w:val="003E10B3"/>
    <w:rsid w:val="003F439A"/>
    <w:rsid w:val="003F4567"/>
    <w:rsid w:val="00405000"/>
    <w:rsid w:val="00416998"/>
    <w:rsid w:val="00427201"/>
    <w:rsid w:val="004335BA"/>
    <w:rsid w:val="00441B8D"/>
    <w:rsid w:val="00452026"/>
    <w:rsid w:val="004569A7"/>
    <w:rsid w:val="00456DFF"/>
    <w:rsid w:val="00457169"/>
    <w:rsid w:val="00463EC1"/>
    <w:rsid w:val="00475B08"/>
    <w:rsid w:val="0049061A"/>
    <w:rsid w:val="004A38D4"/>
    <w:rsid w:val="004A7ACC"/>
    <w:rsid w:val="004C1300"/>
    <w:rsid w:val="004C76CB"/>
    <w:rsid w:val="004E56A9"/>
    <w:rsid w:val="004F2649"/>
    <w:rsid w:val="004F4B5B"/>
    <w:rsid w:val="00510DD9"/>
    <w:rsid w:val="00520C36"/>
    <w:rsid w:val="00526210"/>
    <w:rsid w:val="00527022"/>
    <w:rsid w:val="00537285"/>
    <w:rsid w:val="00547AED"/>
    <w:rsid w:val="00567AA1"/>
    <w:rsid w:val="00576643"/>
    <w:rsid w:val="00586981"/>
    <w:rsid w:val="005A042C"/>
    <w:rsid w:val="005B43E3"/>
    <w:rsid w:val="005B6160"/>
    <w:rsid w:val="005E101C"/>
    <w:rsid w:val="005F171E"/>
    <w:rsid w:val="005F35A1"/>
    <w:rsid w:val="005F5CD2"/>
    <w:rsid w:val="0060493B"/>
    <w:rsid w:val="00622F26"/>
    <w:rsid w:val="006441BC"/>
    <w:rsid w:val="00653843"/>
    <w:rsid w:val="00656A2F"/>
    <w:rsid w:val="00657C77"/>
    <w:rsid w:val="00660204"/>
    <w:rsid w:val="00676518"/>
    <w:rsid w:val="00685FE8"/>
    <w:rsid w:val="00694CFC"/>
    <w:rsid w:val="0069614B"/>
    <w:rsid w:val="00697449"/>
    <w:rsid w:val="006A3618"/>
    <w:rsid w:val="006A7AEC"/>
    <w:rsid w:val="006B33DE"/>
    <w:rsid w:val="006B5886"/>
    <w:rsid w:val="006C44F6"/>
    <w:rsid w:val="006F6376"/>
    <w:rsid w:val="00700590"/>
    <w:rsid w:val="007125C7"/>
    <w:rsid w:val="00716029"/>
    <w:rsid w:val="00716F0E"/>
    <w:rsid w:val="00724460"/>
    <w:rsid w:val="007255A4"/>
    <w:rsid w:val="0073506D"/>
    <w:rsid w:val="00741C2C"/>
    <w:rsid w:val="00746405"/>
    <w:rsid w:val="007643D2"/>
    <w:rsid w:val="00771E58"/>
    <w:rsid w:val="00773E25"/>
    <w:rsid w:val="00783F17"/>
    <w:rsid w:val="00793E7D"/>
    <w:rsid w:val="00795491"/>
    <w:rsid w:val="007B2911"/>
    <w:rsid w:val="007B2CD1"/>
    <w:rsid w:val="007C5FD4"/>
    <w:rsid w:val="007F22D4"/>
    <w:rsid w:val="007F4912"/>
    <w:rsid w:val="007F6508"/>
    <w:rsid w:val="008030F8"/>
    <w:rsid w:val="00803986"/>
    <w:rsid w:val="00806D04"/>
    <w:rsid w:val="0081000A"/>
    <w:rsid w:val="00811244"/>
    <w:rsid w:val="0081168E"/>
    <w:rsid w:val="00814710"/>
    <w:rsid w:val="00814E53"/>
    <w:rsid w:val="0082331A"/>
    <w:rsid w:val="008252BD"/>
    <w:rsid w:val="00831445"/>
    <w:rsid w:val="00831B47"/>
    <w:rsid w:val="0084152E"/>
    <w:rsid w:val="00841E46"/>
    <w:rsid w:val="00843441"/>
    <w:rsid w:val="00856D27"/>
    <w:rsid w:val="00862797"/>
    <w:rsid w:val="00863D40"/>
    <w:rsid w:val="008644B1"/>
    <w:rsid w:val="008677FD"/>
    <w:rsid w:val="00880BC2"/>
    <w:rsid w:val="00887382"/>
    <w:rsid w:val="00890985"/>
    <w:rsid w:val="0089186C"/>
    <w:rsid w:val="008B7B14"/>
    <w:rsid w:val="008C5141"/>
    <w:rsid w:val="008C5E50"/>
    <w:rsid w:val="008D6536"/>
    <w:rsid w:val="008F4182"/>
    <w:rsid w:val="008F6F2A"/>
    <w:rsid w:val="0090490B"/>
    <w:rsid w:val="00910B80"/>
    <w:rsid w:val="009136EC"/>
    <w:rsid w:val="009253D8"/>
    <w:rsid w:val="009371CD"/>
    <w:rsid w:val="00946EAB"/>
    <w:rsid w:val="00947BD4"/>
    <w:rsid w:val="009507AB"/>
    <w:rsid w:val="00957F6A"/>
    <w:rsid w:val="00961CD5"/>
    <w:rsid w:val="009664AA"/>
    <w:rsid w:val="00967422"/>
    <w:rsid w:val="00970B61"/>
    <w:rsid w:val="00980D5A"/>
    <w:rsid w:val="00986515"/>
    <w:rsid w:val="00992F5C"/>
    <w:rsid w:val="009A40AF"/>
    <w:rsid w:val="009A4B50"/>
    <w:rsid w:val="009C0289"/>
    <w:rsid w:val="009C0FE1"/>
    <w:rsid w:val="009C714B"/>
    <w:rsid w:val="009D0124"/>
    <w:rsid w:val="009D3E22"/>
    <w:rsid w:val="009D693C"/>
    <w:rsid w:val="009E08B6"/>
    <w:rsid w:val="009E7BC3"/>
    <w:rsid w:val="009F52C5"/>
    <w:rsid w:val="00A02B71"/>
    <w:rsid w:val="00A13EDE"/>
    <w:rsid w:val="00A1627F"/>
    <w:rsid w:val="00A25C16"/>
    <w:rsid w:val="00A263AF"/>
    <w:rsid w:val="00A52F24"/>
    <w:rsid w:val="00A554D8"/>
    <w:rsid w:val="00A623A5"/>
    <w:rsid w:val="00A672C8"/>
    <w:rsid w:val="00AC29AA"/>
    <w:rsid w:val="00AC663A"/>
    <w:rsid w:val="00AD3FB3"/>
    <w:rsid w:val="00AE0130"/>
    <w:rsid w:val="00AE01AD"/>
    <w:rsid w:val="00AE4DFE"/>
    <w:rsid w:val="00AF011D"/>
    <w:rsid w:val="00AF6778"/>
    <w:rsid w:val="00B07AE6"/>
    <w:rsid w:val="00B17685"/>
    <w:rsid w:val="00B21635"/>
    <w:rsid w:val="00B33CAA"/>
    <w:rsid w:val="00B41BAB"/>
    <w:rsid w:val="00B470B1"/>
    <w:rsid w:val="00B474F0"/>
    <w:rsid w:val="00B52844"/>
    <w:rsid w:val="00B558A9"/>
    <w:rsid w:val="00B72917"/>
    <w:rsid w:val="00B84EA5"/>
    <w:rsid w:val="00B952F1"/>
    <w:rsid w:val="00BB2E9B"/>
    <w:rsid w:val="00BB4B16"/>
    <w:rsid w:val="00BC18EA"/>
    <w:rsid w:val="00BC2AD3"/>
    <w:rsid w:val="00BC5E91"/>
    <w:rsid w:val="00BD705C"/>
    <w:rsid w:val="00BE7145"/>
    <w:rsid w:val="00BF00A5"/>
    <w:rsid w:val="00BF3F40"/>
    <w:rsid w:val="00C00928"/>
    <w:rsid w:val="00C0135D"/>
    <w:rsid w:val="00C12300"/>
    <w:rsid w:val="00C12D29"/>
    <w:rsid w:val="00C15C3C"/>
    <w:rsid w:val="00C23A09"/>
    <w:rsid w:val="00C26C5A"/>
    <w:rsid w:val="00C30769"/>
    <w:rsid w:val="00C30D73"/>
    <w:rsid w:val="00C41F2B"/>
    <w:rsid w:val="00C50F13"/>
    <w:rsid w:val="00C531CC"/>
    <w:rsid w:val="00C55EE2"/>
    <w:rsid w:val="00C5699F"/>
    <w:rsid w:val="00C67422"/>
    <w:rsid w:val="00C73714"/>
    <w:rsid w:val="00C81A4E"/>
    <w:rsid w:val="00C927F1"/>
    <w:rsid w:val="00C96FCD"/>
    <w:rsid w:val="00C9770D"/>
    <w:rsid w:val="00CA64AD"/>
    <w:rsid w:val="00CC3B41"/>
    <w:rsid w:val="00CD0999"/>
    <w:rsid w:val="00CD6ACD"/>
    <w:rsid w:val="00CD6F33"/>
    <w:rsid w:val="00CF29F5"/>
    <w:rsid w:val="00CF304B"/>
    <w:rsid w:val="00CF6109"/>
    <w:rsid w:val="00D126C9"/>
    <w:rsid w:val="00D17F99"/>
    <w:rsid w:val="00D20DAD"/>
    <w:rsid w:val="00D23493"/>
    <w:rsid w:val="00D25EFD"/>
    <w:rsid w:val="00D260C5"/>
    <w:rsid w:val="00D312F7"/>
    <w:rsid w:val="00D333F4"/>
    <w:rsid w:val="00D339CB"/>
    <w:rsid w:val="00D35F30"/>
    <w:rsid w:val="00D37915"/>
    <w:rsid w:val="00D42E4D"/>
    <w:rsid w:val="00D5712A"/>
    <w:rsid w:val="00D64028"/>
    <w:rsid w:val="00D6593A"/>
    <w:rsid w:val="00D7633C"/>
    <w:rsid w:val="00D959D8"/>
    <w:rsid w:val="00DA0B75"/>
    <w:rsid w:val="00DB3496"/>
    <w:rsid w:val="00DC40C4"/>
    <w:rsid w:val="00DC55FE"/>
    <w:rsid w:val="00DC63D4"/>
    <w:rsid w:val="00DD10A1"/>
    <w:rsid w:val="00DD43E2"/>
    <w:rsid w:val="00DE77F2"/>
    <w:rsid w:val="00DF24F3"/>
    <w:rsid w:val="00E24F62"/>
    <w:rsid w:val="00E317EC"/>
    <w:rsid w:val="00E34FAA"/>
    <w:rsid w:val="00E407FA"/>
    <w:rsid w:val="00E41541"/>
    <w:rsid w:val="00E45F11"/>
    <w:rsid w:val="00E56915"/>
    <w:rsid w:val="00E74F3E"/>
    <w:rsid w:val="00E77CB5"/>
    <w:rsid w:val="00E84156"/>
    <w:rsid w:val="00E84BBB"/>
    <w:rsid w:val="00E91B53"/>
    <w:rsid w:val="00E946DF"/>
    <w:rsid w:val="00EB5C6B"/>
    <w:rsid w:val="00EB7E90"/>
    <w:rsid w:val="00EC7696"/>
    <w:rsid w:val="00ED4CB0"/>
    <w:rsid w:val="00EE6EE4"/>
    <w:rsid w:val="00EF530C"/>
    <w:rsid w:val="00F0200C"/>
    <w:rsid w:val="00F116AB"/>
    <w:rsid w:val="00F16C07"/>
    <w:rsid w:val="00F241BA"/>
    <w:rsid w:val="00F276D4"/>
    <w:rsid w:val="00F30144"/>
    <w:rsid w:val="00F63510"/>
    <w:rsid w:val="00F74275"/>
    <w:rsid w:val="00F75C72"/>
    <w:rsid w:val="00F81A6E"/>
    <w:rsid w:val="00F8749C"/>
    <w:rsid w:val="00F943F3"/>
    <w:rsid w:val="00F95043"/>
    <w:rsid w:val="00F96F0A"/>
    <w:rsid w:val="00FA4863"/>
    <w:rsid w:val="00FC4867"/>
    <w:rsid w:val="00FC60C6"/>
    <w:rsid w:val="00FD5002"/>
    <w:rsid w:val="00FF1D2D"/>
    <w:rsid w:val="00FF353E"/>
    <w:rsid w:val="00FF3CD5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60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0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4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698"/>
  </w:style>
  <w:style w:type="paragraph" w:styleId="a5">
    <w:name w:val="footer"/>
    <w:basedOn w:val="a"/>
    <w:link w:val="a6"/>
    <w:uiPriority w:val="99"/>
    <w:unhideWhenUsed/>
    <w:rsid w:val="0004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698"/>
  </w:style>
  <w:style w:type="paragraph" w:styleId="a7">
    <w:name w:val="Balloon Text"/>
    <w:basedOn w:val="a"/>
    <w:link w:val="a8"/>
    <w:uiPriority w:val="99"/>
    <w:semiHidden/>
    <w:unhideWhenUsed/>
    <w:rsid w:val="008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1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4CFC"/>
    <w:pPr>
      <w:ind w:left="720"/>
      <w:contextualSpacing/>
    </w:pPr>
  </w:style>
  <w:style w:type="paragraph" w:customStyle="1" w:styleId="Default">
    <w:name w:val="Default"/>
    <w:rsid w:val="00771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60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0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4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698"/>
  </w:style>
  <w:style w:type="paragraph" w:styleId="a5">
    <w:name w:val="footer"/>
    <w:basedOn w:val="a"/>
    <w:link w:val="a6"/>
    <w:uiPriority w:val="99"/>
    <w:unhideWhenUsed/>
    <w:rsid w:val="0004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698"/>
  </w:style>
  <w:style w:type="paragraph" w:styleId="a7">
    <w:name w:val="Balloon Text"/>
    <w:basedOn w:val="a"/>
    <w:link w:val="a8"/>
    <w:uiPriority w:val="99"/>
    <w:semiHidden/>
    <w:unhideWhenUsed/>
    <w:rsid w:val="008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1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4CFC"/>
    <w:pPr>
      <w:ind w:left="720"/>
      <w:contextualSpacing/>
    </w:pPr>
  </w:style>
  <w:style w:type="paragraph" w:customStyle="1" w:styleId="Default">
    <w:name w:val="Default"/>
    <w:rsid w:val="00771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52D7F4EF1294E8473F840E04AF18D" ma:contentTypeVersion="1" ma:contentTypeDescription="Создание документа." ma:contentTypeScope="" ma:versionID="01c65ddb064c3e85931198c955fb25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87DFCB-BABB-4365-96AC-E831911299B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1115AD-6CD3-4F85-9442-A1F855887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C664F-947F-4180-8E43-29BB32C7881C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464DE5A8-A4C6-4432-BF28-AD32FA96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 Э.</dc:creator>
  <cp:lastModifiedBy>Крохин Павел Владимирович</cp:lastModifiedBy>
  <cp:revision>8</cp:revision>
  <cp:lastPrinted>2013-06-14T09:43:00Z</cp:lastPrinted>
  <dcterms:created xsi:type="dcterms:W3CDTF">2013-05-23T05:30:00Z</dcterms:created>
  <dcterms:modified xsi:type="dcterms:W3CDTF">2013-06-14T10:02:00Z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0x01010050B52D7F4EF1294E8473F840E04AF18D</vt:lpwstr>
  </property>
</Properties>
</file>